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A1" w:rsidRPr="00030492" w:rsidRDefault="008C6FA1" w:rsidP="00682A90">
      <w:pPr>
        <w:jc w:val="center"/>
        <w:rPr>
          <w:b/>
          <w:sz w:val="30"/>
          <w:szCs w:val="24"/>
          <w:u w:val="single"/>
        </w:rPr>
      </w:pPr>
      <w:r w:rsidRPr="00030492">
        <w:rPr>
          <w:b/>
          <w:sz w:val="26"/>
          <w:szCs w:val="24"/>
          <w:u w:val="single"/>
        </w:rPr>
        <w:t xml:space="preserve">Annexure </w:t>
      </w:r>
      <w:r w:rsidR="00762C6A">
        <w:rPr>
          <w:b/>
          <w:sz w:val="26"/>
          <w:szCs w:val="24"/>
          <w:u w:val="single"/>
        </w:rPr>
        <w:t>–</w:t>
      </w:r>
      <w:r w:rsidRPr="00030492">
        <w:rPr>
          <w:b/>
          <w:sz w:val="26"/>
          <w:szCs w:val="24"/>
          <w:u w:val="single"/>
        </w:rPr>
        <w:t xml:space="preserve"> I</w:t>
      </w:r>
      <w:r w:rsidR="00762C6A">
        <w:rPr>
          <w:b/>
          <w:sz w:val="26"/>
          <w:szCs w:val="24"/>
          <w:u w:val="single"/>
        </w:rPr>
        <w:t xml:space="preserve"> </w:t>
      </w:r>
      <w:r w:rsidR="00682A90">
        <w:rPr>
          <w:b/>
          <w:sz w:val="26"/>
          <w:szCs w:val="24"/>
          <w:u w:val="single"/>
        </w:rPr>
        <w:t>:</w:t>
      </w:r>
      <w:r w:rsidRPr="00030492">
        <w:rPr>
          <w:b/>
          <w:sz w:val="26"/>
          <w:szCs w:val="24"/>
          <w:u w:val="single"/>
        </w:rPr>
        <w:t>Technology Transfer Document</w:t>
      </w:r>
    </w:p>
    <w:tbl>
      <w:tblPr>
        <w:tblpPr w:leftFromText="180" w:rightFromText="180" w:vertAnchor="page" w:horzAnchor="margin" w:tblpY="2101"/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4680"/>
        <w:gridCol w:w="3786"/>
      </w:tblGrid>
      <w:tr w:rsidR="00682A90" w:rsidTr="00D124EB">
        <w:trPr>
          <w:trHeight w:val="684"/>
        </w:trPr>
        <w:tc>
          <w:tcPr>
            <w:tcW w:w="1008" w:type="dxa"/>
            <w:shd w:val="clear" w:color="auto" w:fill="EAF1DD" w:themeFill="accent3" w:themeFillTint="33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6FA1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4680" w:type="dxa"/>
            <w:shd w:val="clear" w:color="auto" w:fill="EAF1DD" w:themeFill="accent3" w:themeFillTint="33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6FA1"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3786" w:type="dxa"/>
            <w:shd w:val="clear" w:color="auto" w:fill="EAF1DD" w:themeFill="accent3" w:themeFillTint="33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6FA1">
              <w:rPr>
                <w:b/>
                <w:sz w:val="24"/>
                <w:szCs w:val="24"/>
              </w:rPr>
              <w:t>Remarks</w:t>
            </w:r>
          </w:p>
        </w:tc>
      </w:tr>
      <w:tr w:rsidR="00682A90" w:rsidTr="00682A90">
        <w:trPr>
          <w:trHeight w:val="684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sz w:val="24"/>
                <w:szCs w:val="24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Title of Technology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684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sz w:val="24"/>
                <w:szCs w:val="24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Developmental status of the technology/ Transfer Form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684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IP Status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 xml:space="preserve"> (Registration No &amp; date of filing)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684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Raw Material/ reagents with specification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684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Product Specifications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684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Process(Detailed)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740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7.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How to use the product/ dosages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740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8.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Advantages/Salient Features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740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9.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Precautions if any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740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10.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Area of application in Industry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740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11.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Environmental aspects/ Bio-hazards if any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740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Level of Scale up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740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13.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Repeatability of the process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682A90" w:rsidTr="00682A90">
        <w:trPr>
          <w:trHeight w:val="740"/>
        </w:trPr>
        <w:tc>
          <w:tcPr>
            <w:tcW w:w="1008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FA1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  <w:vAlign w:val="center"/>
          </w:tcPr>
          <w:p w:rsidR="00682A90" w:rsidRPr="008C6FA1" w:rsidRDefault="00682A90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 w:rsidRPr="008C6FA1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Related Data</w:t>
            </w:r>
          </w:p>
        </w:tc>
        <w:tc>
          <w:tcPr>
            <w:tcW w:w="3786" w:type="dxa"/>
          </w:tcPr>
          <w:p w:rsidR="00682A90" w:rsidRDefault="00682A90" w:rsidP="00682A90">
            <w:pPr>
              <w:spacing w:after="0" w:line="240" w:lineRule="auto"/>
            </w:pPr>
          </w:p>
        </w:tc>
      </w:tr>
      <w:tr w:rsidR="00CE6BFE" w:rsidTr="00682A90">
        <w:trPr>
          <w:trHeight w:val="740"/>
        </w:trPr>
        <w:tc>
          <w:tcPr>
            <w:tcW w:w="1008" w:type="dxa"/>
            <w:vAlign w:val="center"/>
          </w:tcPr>
          <w:p w:rsidR="00CE6BFE" w:rsidRPr="008C6FA1" w:rsidRDefault="00CE6BFE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80" w:type="dxa"/>
            <w:vAlign w:val="center"/>
          </w:tcPr>
          <w:p w:rsidR="00CE6BFE" w:rsidRPr="008C6FA1" w:rsidRDefault="00CE6BFE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Quality control procedures</w:t>
            </w:r>
          </w:p>
        </w:tc>
        <w:tc>
          <w:tcPr>
            <w:tcW w:w="3786" w:type="dxa"/>
          </w:tcPr>
          <w:p w:rsidR="00CE6BFE" w:rsidRDefault="00CE6BFE" w:rsidP="00682A90">
            <w:pPr>
              <w:spacing w:after="0" w:line="240" w:lineRule="auto"/>
            </w:pPr>
          </w:p>
        </w:tc>
      </w:tr>
      <w:tr w:rsidR="00D67705" w:rsidTr="00682A90">
        <w:trPr>
          <w:trHeight w:val="740"/>
        </w:trPr>
        <w:tc>
          <w:tcPr>
            <w:tcW w:w="1008" w:type="dxa"/>
            <w:vAlign w:val="center"/>
          </w:tcPr>
          <w:p w:rsidR="00D67705" w:rsidRDefault="00D67705" w:rsidP="00682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80" w:type="dxa"/>
            <w:vAlign w:val="center"/>
          </w:tcPr>
          <w:p w:rsidR="00D67705" w:rsidRDefault="00D67705" w:rsidP="00682A9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Third party validation</w:t>
            </w:r>
            <w:r w:rsidR="00A8796C"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>/trials/test results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n-IN"/>
              </w:rPr>
              <w:t xml:space="preserve"> if any</w:t>
            </w:r>
          </w:p>
        </w:tc>
        <w:tc>
          <w:tcPr>
            <w:tcW w:w="3786" w:type="dxa"/>
          </w:tcPr>
          <w:p w:rsidR="00D67705" w:rsidRDefault="00D67705" w:rsidP="00682A90">
            <w:pPr>
              <w:spacing w:after="0" w:line="240" w:lineRule="auto"/>
            </w:pPr>
          </w:p>
        </w:tc>
      </w:tr>
    </w:tbl>
    <w:p w:rsidR="00342EEE" w:rsidRDefault="00342EEE" w:rsidP="008C6FA1">
      <w:r>
        <w:t>Signature of Head of Division                                                                      Signature of Innovator(s)</w:t>
      </w:r>
    </w:p>
    <w:p w:rsidR="00342EEE" w:rsidRDefault="00342EEE" w:rsidP="008C6FA1">
      <w:r>
        <w:t>Seal</w:t>
      </w:r>
    </w:p>
    <w:sectPr w:rsidR="00342EEE" w:rsidSect="001636E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7E" w:rsidRDefault="00195C7E" w:rsidP="00762C6A">
      <w:pPr>
        <w:spacing w:after="0" w:line="240" w:lineRule="auto"/>
      </w:pPr>
      <w:r>
        <w:separator/>
      </w:r>
    </w:p>
  </w:endnote>
  <w:endnote w:type="continuationSeparator" w:id="1">
    <w:p w:rsidR="00195C7E" w:rsidRDefault="00195C7E" w:rsidP="0076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7E" w:rsidRDefault="00195C7E" w:rsidP="00762C6A">
      <w:pPr>
        <w:spacing w:after="0" w:line="240" w:lineRule="auto"/>
      </w:pPr>
      <w:r>
        <w:separator/>
      </w:r>
    </w:p>
  </w:footnote>
  <w:footnote w:type="continuationSeparator" w:id="1">
    <w:p w:rsidR="00195C7E" w:rsidRDefault="00195C7E" w:rsidP="0076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6A" w:rsidRPr="00682A90" w:rsidRDefault="00762C6A">
    <w:pPr>
      <w:pStyle w:val="Header"/>
      <w:rPr>
        <w:b/>
        <w:u w:val="single"/>
      </w:rPr>
    </w:pPr>
    <w:r w:rsidRPr="00682A90">
      <w:rPr>
        <w:b/>
        <w:u w:val="single"/>
      </w:rPr>
      <w:t>CONFIDENTIAL</w:t>
    </w:r>
  </w:p>
  <w:p w:rsidR="00762C6A" w:rsidRDefault="0076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FA1"/>
    <w:rsid w:val="000036DB"/>
    <w:rsid w:val="000153C4"/>
    <w:rsid w:val="00021E5C"/>
    <w:rsid w:val="00030492"/>
    <w:rsid w:val="00030E32"/>
    <w:rsid w:val="0006244B"/>
    <w:rsid w:val="000756C6"/>
    <w:rsid w:val="00075CAE"/>
    <w:rsid w:val="000B0FD7"/>
    <w:rsid w:val="000C00BC"/>
    <w:rsid w:val="000C14E0"/>
    <w:rsid w:val="00123551"/>
    <w:rsid w:val="001354D9"/>
    <w:rsid w:val="0015505E"/>
    <w:rsid w:val="001636E5"/>
    <w:rsid w:val="00166789"/>
    <w:rsid w:val="001875D7"/>
    <w:rsid w:val="00195C7E"/>
    <w:rsid w:val="001C3B6F"/>
    <w:rsid w:val="001D2B01"/>
    <w:rsid w:val="0021029E"/>
    <w:rsid w:val="00213414"/>
    <w:rsid w:val="0022323E"/>
    <w:rsid w:val="00245366"/>
    <w:rsid w:val="0024758F"/>
    <w:rsid w:val="00257A75"/>
    <w:rsid w:val="0027636B"/>
    <w:rsid w:val="00281216"/>
    <w:rsid w:val="00283FDC"/>
    <w:rsid w:val="002E6981"/>
    <w:rsid w:val="002F1318"/>
    <w:rsid w:val="003152A9"/>
    <w:rsid w:val="0033358D"/>
    <w:rsid w:val="00342EEE"/>
    <w:rsid w:val="00347C37"/>
    <w:rsid w:val="0035591C"/>
    <w:rsid w:val="00370102"/>
    <w:rsid w:val="00373BBA"/>
    <w:rsid w:val="00387BF9"/>
    <w:rsid w:val="00390657"/>
    <w:rsid w:val="003A2881"/>
    <w:rsid w:val="003B295D"/>
    <w:rsid w:val="003B7409"/>
    <w:rsid w:val="003D39C4"/>
    <w:rsid w:val="003F4297"/>
    <w:rsid w:val="003F67AC"/>
    <w:rsid w:val="003F73D5"/>
    <w:rsid w:val="00404432"/>
    <w:rsid w:val="00406A54"/>
    <w:rsid w:val="004079FB"/>
    <w:rsid w:val="00413363"/>
    <w:rsid w:val="00414CBF"/>
    <w:rsid w:val="00420882"/>
    <w:rsid w:val="004420C8"/>
    <w:rsid w:val="00446D25"/>
    <w:rsid w:val="00480B31"/>
    <w:rsid w:val="00482F59"/>
    <w:rsid w:val="004876D2"/>
    <w:rsid w:val="004A04DA"/>
    <w:rsid w:val="004B3079"/>
    <w:rsid w:val="004B4B3A"/>
    <w:rsid w:val="004F1656"/>
    <w:rsid w:val="0051214F"/>
    <w:rsid w:val="0052008C"/>
    <w:rsid w:val="005442C0"/>
    <w:rsid w:val="0055571B"/>
    <w:rsid w:val="005634A8"/>
    <w:rsid w:val="0057434B"/>
    <w:rsid w:val="00591E8C"/>
    <w:rsid w:val="00595516"/>
    <w:rsid w:val="005C7240"/>
    <w:rsid w:val="005E5FD4"/>
    <w:rsid w:val="005F444E"/>
    <w:rsid w:val="005F5CC4"/>
    <w:rsid w:val="00605EC4"/>
    <w:rsid w:val="006075BA"/>
    <w:rsid w:val="00613D64"/>
    <w:rsid w:val="00623F89"/>
    <w:rsid w:val="006541F5"/>
    <w:rsid w:val="00674691"/>
    <w:rsid w:val="00680785"/>
    <w:rsid w:val="00682A90"/>
    <w:rsid w:val="006A6F0F"/>
    <w:rsid w:val="006C7B9F"/>
    <w:rsid w:val="006D6A76"/>
    <w:rsid w:val="00713D93"/>
    <w:rsid w:val="0072408B"/>
    <w:rsid w:val="00725139"/>
    <w:rsid w:val="00734EC3"/>
    <w:rsid w:val="00743E31"/>
    <w:rsid w:val="00753776"/>
    <w:rsid w:val="007612C8"/>
    <w:rsid w:val="00762C6A"/>
    <w:rsid w:val="0078386D"/>
    <w:rsid w:val="007860D7"/>
    <w:rsid w:val="00791837"/>
    <w:rsid w:val="00793654"/>
    <w:rsid w:val="007A2867"/>
    <w:rsid w:val="007C0AED"/>
    <w:rsid w:val="00855F01"/>
    <w:rsid w:val="00894DAE"/>
    <w:rsid w:val="008C5B12"/>
    <w:rsid w:val="008C6FA1"/>
    <w:rsid w:val="00914CB3"/>
    <w:rsid w:val="009164BD"/>
    <w:rsid w:val="00931E93"/>
    <w:rsid w:val="00933EA1"/>
    <w:rsid w:val="00942A1C"/>
    <w:rsid w:val="00951136"/>
    <w:rsid w:val="009B742D"/>
    <w:rsid w:val="009D54FA"/>
    <w:rsid w:val="00A14E82"/>
    <w:rsid w:val="00A469F0"/>
    <w:rsid w:val="00A7495F"/>
    <w:rsid w:val="00A80E5D"/>
    <w:rsid w:val="00A8796C"/>
    <w:rsid w:val="00A96246"/>
    <w:rsid w:val="00AB3948"/>
    <w:rsid w:val="00AE0B73"/>
    <w:rsid w:val="00AE418C"/>
    <w:rsid w:val="00AF5D05"/>
    <w:rsid w:val="00B003DD"/>
    <w:rsid w:val="00B00BC2"/>
    <w:rsid w:val="00B34E4F"/>
    <w:rsid w:val="00B71489"/>
    <w:rsid w:val="00B82D77"/>
    <w:rsid w:val="00BC2C7C"/>
    <w:rsid w:val="00BD2065"/>
    <w:rsid w:val="00C13D79"/>
    <w:rsid w:val="00C60709"/>
    <w:rsid w:val="00C835D0"/>
    <w:rsid w:val="00CA4E8F"/>
    <w:rsid w:val="00CB0A6A"/>
    <w:rsid w:val="00CB7461"/>
    <w:rsid w:val="00CB79A0"/>
    <w:rsid w:val="00CB79EE"/>
    <w:rsid w:val="00CB7CB0"/>
    <w:rsid w:val="00CE4957"/>
    <w:rsid w:val="00CE6BFE"/>
    <w:rsid w:val="00CF0AC8"/>
    <w:rsid w:val="00D0007F"/>
    <w:rsid w:val="00D124EB"/>
    <w:rsid w:val="00D67705"/>
    <w:rsid w:val="00D7749A"/>
    <w:rsid w:val="00D86004"/>
    <w:rsid w:val="00DD474C"/>
    <w:rsid w:val="00DF3118"/>
    <w:rsid w:val="00E30A84"/>
    <w:rsid w:val="00E4576D"/>
    <w:rsid w:val="00E86DBC"/>
    <w:rsid w:val="00EA219F"/>
    <w:rsid w:val="00EA5265"/>
    <w:rsid w:val="00EB2E5B"/>
    <w:rsid w:val="00EB3761"/>
    <w:rsid w:val="00EC0D0D"/>
    <w:rsid w:val="00EC6FC6"/>
    <w:rsid w:val="00ED1FB2"/>
    <w:rsid w:val="00EE1168"/>
    <w:rsid w:val="00EF49F3"/>
    <w:rsid w:val="00F25420"/>
    <w:rsid w:val="00F2659D"/>
    <w:rsid w:val="00F31B15"/>
    <w:rsid w:val="00F45EB3"/>
    <w:rsid w:val="00F75852"/>
    <w:rsid w:val="00F832C6"/>
    <w:rsid w:val="00F8394D"/>
    <w:rsid w:val="00F86A71"/>
    <w:rsid w:val="00F90838"/>
    <w:rsid w:val="00FA23FD"/>
    <w:rsid w:val="00FE4FCF"/>
    <w:rsid w:val="00FE6164"/>
    <w:rsid w:val="00FE6F6F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A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91"/>
    <w:pPr>
      <w:ind w:left="720"/>
      <w:contextualSpacing/>
    </w:pPr>
  </w:style>
  <w:style w:type="table" w:styleId="TableGrid">
    <w:name w:val="Table Grid"/>
    <w:basedOn w:val="TableNormal"/>
    <w:uiPriority w:val="59"/>
    <w:rsid w:val="008C6F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6A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7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C6A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6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USER</cp:lastModifiedBy>
  <cp:revision>14</cp:revision>
  <cp:lastPrinted>2013-11-19T10:38:00Z</cp:lastPrinted>
  <dcterms:created xsi:type="dcterms:W3CDTF">2013-11-19T08:19:00Z</dcterms:created>
  <dcterms:modified xsi:type="dcterms:W3CDTF">2013-11-26T11:05:00Z</dcterms:modified>
</cp:coreProperties>
</file>